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1086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Г.Н</w:t>
      </w:r>
      <w:r>
        <w:rPr>
          <w:rFonts w:ascii="Times New Roman" w:eastAsia="Times New Roman" w:hAnsi="Times New Roman" w:cs="Times New Roman"/>
          <w:sz w:val="28"/>
          <w:szCs w:val="28"/>
        </w:rPr>
        <w:t>. Ушкин,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находящийся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Сургут, ул. Гагар</w:t>
      </w:r>
      <w:r>
        <w:rPr>
          <w:rFonts w:ascii="Times New Roman" w:eastAsia="Times New Roman" w:hAnsi="Times New Roman" w:cs="Times New Roman"/>
          <w:sz w:val="28"/>
          <w:szCs w:val="28"/>
        </w:rPr>
        <w:t>ина, д. 9, каб. 30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защитника </w:t>
      </w:r>
      <w:r>
        <w:rPr>
          <w:rStyle w:val="cat-UserDefinedgrp-31rplc-5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</w:t>
      </w:r>
      <w:r>
        <w:rPr>
          <w:rFonts w:ascii="Times New Roman" w:eastAsia="Times New Roman" w:hAnsi="Times New Roman" w:cs="Times New Roman"/>
          <w:sz w:val="28"/>
          <w:szCs w:val="28"/>
        </w:rPr>
        <w:t>ренном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1 ст. 12.8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Фимина Андрея Петровича, </w:t>
      </w:r>
      <w:r>
        <w:rPr>
          <w:rStyle w:val="cat-UserDefinedgrp-32rplc-9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Фимин А.П.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15.04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районе д. 4/1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ул. </w:t>
      </w:r>
      <w:r>
        <w:rPr>
          <w:rFonts w:ascii="Times New Roman" w:eastAsia="Times New Roman" w:hAnsi="Times New Roman" w:cs="Times New Roman"/>
          <w:sz w:val="28"/>
          <w:szCs w:val="28"/>
        </w:rPr>
        <w:t>Аэрофлотская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управлял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тра</w:t>
      </w:r>
      <w:r>
        <w:rPr>
          <w:rFonts w:ascii="Times New Roman" w:eastAsia="Times New Roman" w:hAnsi="Times New Roman" w:cs="Times New Roman"/>
          <w:sz w:val="28"/>
          <w:szCs w:val="28"/>
        </w:rPr>
        <w:t>нспортным 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3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состоянии опьянения, если </w:t>
      </w:r>
      <w:r>
        <w:rPr>
          <w:rFonts w:ascii="Times New Roman" w:eastAsia="Times New Roman" w:hAnsi="Times New Roman" w:cs="Times New Roman"/>
          <w:sz w:val="28"/>
          <w:szCs w:val="28"/>
        </w:rPr>
        <w:t>такое действие не содержит уголовно наказуемого деяния, чем нарушил п.2.7 Правил дорожного движения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Фимин А.П.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Фимина А.П.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Защитник привлекаемого </w:t>
      </w:r>
      <w:r>
        <w:rPr>
          <w:rStyle w:val="cat-UserDefinedgrp-34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присутствовала, просила строго Фимина А.П. не наказывать.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ходатайству защитника к материалам дела приобщена характеристика от 16.05.2024 на Фимина А.П., выданная </w:t>
      </w:r>
      <w:r>
        <w:rPr>
          <w:rStyle w:val="cat-UserDefinedgrp-35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иных ходатайств не заявляла.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Изучив материалы дела, суд пришел к следующим выводам.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>гласно п. 2.7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 дорожного движения РФ, утверждённых Постановлением Совета Министров - Пр</w:t>
      </w:r>
      <w:r>
        <w:rPr>
          <w:rFonts w:ascii="Times New Roman" w:eastAsia="Times New Roman" w:hAnsi="Times New Roman" w:cs="Times New Roman"/>
          <w:sz w:val="28"/>
          <w:szCs w:val="28"/>
        </w:rPr>
        <w:t>авительством РФ от 23.10.1993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 1090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Фимина А.П.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12.8 КоАП РФ, представлены следующие документы: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15.04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>, согласно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которому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Фимин А.П. 15.04.2024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 </w:t>
      </w:r>
      <w:r>
        <w:rPr>
          <w:rFonts w:ascii="Times New Roman" w:eastAsia="Times New Roman" w:hAnsi="Times New Roman" w:cs="Times New Roman"/>
          <w:sz w:val="28"/>
          <w:szCs w:val="28"/>
        </w:rPr>
        <w:t>в районе д. 4/1 по ул. Аэрофлотская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Сургута, управлял тра</w:t>
      </w:r>
      <w:r>
        <w:rPr>
          <w:rFonts w:ascii="Times New Roman" w:eastAsia="Times New Roman" w:hAnsi="Times New Roman" w:cs="Times New Roman"/>
          <w:sz w:val="28"/>
          <w:szCs w:val="28"/>
        </w:rPr>
        <w:t>нспортным 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3rplc-3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состоянии опьянения, если </w:t>
      </w:r>
      <w:r>
        <w:rPr>
          <w:rFonts w:ascii="Times New Roman" w:eastAsia="Times New Roman" w:hAnsi="Times New Roman" w:cs="Times New Roman"/>
          <w:sz w:val="28"/>
          <w:szCs w:val="28"/>
        </w:rPr>
        <w:t>такое действие не содержит уголовно наказуемого деяния, чем нарушил п.2.7 Правил дорожного движения РФ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 об отстранении от управления транспортным 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15.04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>Фимин А.П.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был отстранен от управления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>транспортным 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поскольку управлял т/с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признаками алкогольного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акт 86 </w:t>
      </w:r>
      <w:r>
        <w:rPr>
          <w:rFonts w:ascii="Times New Roman" w:eastAsia="Times New Roman" w:hAnsi="Times New Roman" w:cs="Times New Roman"/>
          <w:sz w:val="28"/>
          <w:szCs w:val="28"/>
        </w:rPr>
        <w:t>ГП 025506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освидетельствования на с</w:t>
      </w:r>
      <w:r>
        <w:rPr>
          <w:rFonts w:ascii="Times New Roman" w:eastAsia="Times New Roman" w:hAnsi="Times New Roman" w:cs="Times New Roman"/>
          <w:sz w:val="28"/>
          <w:szCs w:val="28"/>
        </w:rPr>
        <w:t>остояние алкогольного опьянения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sz w:val="28"/>
          <w:szCs w:val="28"/>
        </w:rPr>
        <w:t>15.04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>Фимин А.П.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находился в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остоянии опьянения, с результатами освидетельствования </w:t>
      </w:r>
      <w:r>
        <w:rPr>
          <w:rFonts w:ascii="Times New Roman" w:eastAsia="Times New Roman" w:hAnsi="Times New Roman" w:cs="Times New Roman"/>
          <w:sz w:val="28"/>
          <w:szCs w:val="28"/>
        </w:rPr>
        <w:t>Фимин А.П.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результат освидетельствования на бумажном носителе, согласно которому в выдыхаемом воздухе </w:t>
      </w:r>
      <w:r>
        <w:rPr>
          <w:rFonts w:ascii="Times New Roman" w:eastAsia="Times New Roman" w:hAnsi="Times New Roman" w:cs="Times New Roman"/>
          <w:sz w:val="28"/>
          <w:szCs w:val="28"/>
        </w:rPr>
        <w:t>Фиминым А.П.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 наличие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этилового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спирта в количестве </w:t>
      </w:r>
      <w:r>
        <w:rPr>
          <w:rFonts w:ascii="Times New Roman" w:eastAsia="Times New Roman" w:hAnsi="Times New Roman" w:cs="Times New Roman"/>
          <w:sz w:val="28"/>
          <w:szCs w:val="28"/>
        </w:rPr>
        <w:t>0,39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мг/л, результат подписан </w:t>
      </w:r>
      <w:r>
        <w:rPr>
          <w:rFonts w:ascii="Times New Roman" w:eastAsia="Times New Roman" w:hAnsi="Times New Roman" w:cs="Times New Roman"/>
          <w:sz w:val="28"/>
          <w:szCs w:val="28"/>
        </w:rPr>
        <w:t>Фиминым А.П.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ез каких-либо замечаний;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видеозапись, согласно которой зафиксированы порядок и ход процессуальных действий, проводимых должностным лицом, при отстранении от управления транспортным средством, освидетельствовании на состояние алкогольного опьянения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Фимина А.П.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протокол о задержании транспортного средства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справка ГИБДД УМВД России по г. Сургуту;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копия свидетельства о регистрации ТС;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карточка операций с ВУ;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карточка учета ТС;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 сотрудника полиции, в котором изложены обстоятельства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дминистративного правонарушения.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</w:t>
      </w:r>
      <w:r>
        <w:rPr>
          <w:rFonts w:ascii="Times New Roman" w:eastAsia="Times New Roman" w:hAnsi="Times New Roman" w:cs="Times New Roman"/>
          <w:sz w:val="28"/>
          <w:szCs w:val="28"/>
        </w:rPr>
        <w:t>соблюдением требований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Таким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Фимина А.П.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12.8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Фимина А.П.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ч. 1 ст. 12.8 КоАП РФ – управление транспортным средством водителем, находящимся в состоянии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, если такие действия не содержат уголовно наказуемого деяния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29.2 КоАП РФ, исключающих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4.1 КоАП РФ при назначении административного наказания, судом учтены характер совершенного административного правонарушения, личность виновного, его отношение к содеянному обстоятельства смягчающие и отягчающие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и, руководствуясь ст.ст. 29.9-29.11 КоАП РФ, мировой судья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Фимина Андрея Петровича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правонарушения, предусмотренного ч. 1 ст. 12.8 КоАП РФ, и подвергнуть наказанию в виде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30 000 (тридцати тысяч) рублей с лишением права управления транспортными сре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дствами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один</w:t>
      </w:r>
      <w:r>
        <w:rPr>
          <w:rFonts w:ascii="Times New Roman" w:eastAsia="Times New Roman" w:hAnsi="Times New Roman" w:cs="Times New Roman"/>
          <w:sz w:val="28"/>
          <w:szCs w:val="28"/>
        </w:rPr>
        <w:t>) год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шесть</w:t>
      </w:r>
      <w:r>
        <w:rPr>
          <w:rFonts w:ascii="Times New Roman" w:eastAsia="Times New Roman" w:hAnsi="Times New Roman" w:cs="Times New Roman"/>
          <w:sz w:val="28"/>
          <w:szCs w:val="28"/>
        </w:rPr>
        <w:t>) месяцев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Фимину А.П.</w:t>
      </w:r>
      <w:r>
        <w:rPr>
          <w:rFonts w:ascii="Times New Roman" w:eastAsia="Times New Roman" w:hAnsi="Times New Roman" w:cs="Times New Roman"/>
          <w:sz w:val="28"/>
          <w:szCs w:val="28"/>
        </w:rPr>
        <w:t>, что в течение трёх рабочих дней со дня вступления в законную силу постановления о назначении административного наказания он обязан сдать водительское удостоверение и все другие имеющиеся у него удостоверения, предоставляющие право управления транспортными средствами, в ГИБДД УМВД России по г. Сургуту, либо заявить об их утрате. В случае уклонения от сдачи документов срок лишения специального права прерывается. Течение срока начинается со дня сдачи либо изъятия документов на право управления транспортным средством.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 суд через миро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Сургутского судебного района города окружного </w:t>
      </w:r>
      <w:r>
        <w:rPr>
          <w:rFonts w:ascii="Times New Roman" w:eastAsia="Times New Roman" w:hAnsi="Times New Roman" w:cs="Times New Roman"/>
          <w:sz w:val="28"/>
          <w:szCs w:val="28"/>
        </w:rPr>
        <w:t>значения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Сургута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ХМАО-Югры ______________________ </w:t>
      </w:r>
      <w:r>
        <w:rPr>
          <w:rFonts w:ascii="Times New Roman" w:eastAsia="Times New Roman" w:hAnsi="Times New Roman" w:cs="Times New Roman"/>
          <w:sz w:val="18"/>
          <w:szCs w:val="18"/>
        </w:rPr>
        <w:t>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22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мая 2024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года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1086</w:t>
      </w:r>
      <w:r>
        <w:rPr>
          <w:rFonts w:ascii="Times New Roman" w:eastAsia="Times New Roman" w:hAnsi="Times New Roman" w:cs="Times New Roman"/>
          <w:sz w:val="18"/>
          <w:szCs w:val="18"/>
        </w:rPr>
        <w:t>-26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4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________________ </w:t>
      </w:r>
      <w:r>
        <w:rPr>
          <w:rFonts w:ascii="Times New Roman" w:eastAsia="Times New Roman" w:hAnsi="Times New Roman" w:cs="Times New Roman"/>
          <w:sz w:val="18"/>
          <w:szCs w:val="18"/>
        </w:rPr>
        <w:t>Н.С. Десяткина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оплачивать на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номер счета получателя </w:t>
      </w:r>
      <w:r>
        <w:rPr>
          <w:rFonts w:ascii="Times New Roman" w:eastAsia="Times New Roman" w:hAnsi="Times New Roman" w:cs="Times New Roman"/>
          <w:sz w:val="20"/>
          <w:szCs w:val="20"/>
        </w:rPr>
        <w:t>платежа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03100643000000018700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в РКЦ Ханты-Мансийск; БИК 007162163; ОКТМО г. Сургута 718 76 000; ИНН 860 101 0390; КПП 860 101 001; КБК 18811601123010001140; </w:t>
      </w:r>
      <w:r>
        <w:rPr>
          <w:rFonts w:ascii="Times New Roman" w:eastAsia="Times New Roman" w:hAnsi="Times New Roman" w:cs="Times New Roman"/>
          <w:sz w:val="20"/>
          <w:szCs w:val="20"/>
        </w:rPr>
        <w:t>кор</w:t>
      </w:r>
      <w:r>
        <w:rPr>
          <w:rFonts w:ascii="Times New Roman" w:eastAsia="Times New Roman" w:hAnsi="Times New Roman" w:cs="Times New Roman"/>
          <w:sz w:val="20"/>
          <w:szCs w:val="20"/>
        </w:rPr>
        <w:t>. /</w:t>
      </w:r>
      <w:r>
        <w:rPr>
          <w:rFonts w:ascii="Times New Roman" w:eastAsia="Times New Roman" w:hAnsi="Times New Roman" w:cs="Times New Roman"/>
          <w:sz w:val="20"/>
          <w:szCs w:val="20"/>
        </w:rPr>
        <w:t>сч</w:t>
      </w:r>
      <w:r>
        <w:rPr>
          <w:rFonts w:ascii="Times New Roman" w:eastAsia="Times New Roman" w:hAnsi="Times New Roman" w:cs="Times New Roman"/>
          <w:sz w:val="20"/>
          <w:szCs w:val="20"/>
        </w:rPr>
        <w:t>. 40102810245370000007. Получатель: УФК по ХМАО-Югре (УМВД России по ХМАО-Югре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);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18810</w:t>
      </w:r>
      <w:r>
        <w:rPr>
          <w:rFonts w:ascii="Times New Roman" w:eastAsia="Times New Roman" w:hAnsi="Times New Roman" w:cs="Times New Roman"/>
          <w:sz w:val="20"/>
          <w:szCs w:val="20"/>
        </w:rPr>
        <w:t>4862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>03200</w:t>
      </w:r>
      <w:r>
        <w:rPr>
          <w:rFonts w:ascii="Times New Roman" w:eastAsia="Times New Roman" w:hAnsi="Times New Roman" w:cs="Times New Roman"/>
          <w:sz w:val="20"/>
          <w:szCs w:val="20"/>
        </w:rPr>
        <w:t>10457</w:t>
      </w:r>
    </w:p>
    <w:p>
      <w:pPr>
        <w:spacing w:before="0" w:after="0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каб. </w:t>
      </w:r>
      <w:r>
        <w:rPr>
          <w:rFonts w:ascii="Times New Roman" w:eastAsia="Times New Roman" w:hAnsi="Times New Roman" w:cs="Times New Roman"/>
          <w:sz w:val="18"/>
          <w:szCs w:val="18"/>
        </w:rPr>
        <w:t>10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дома </w:t>
      </w:r>
      <w:r>
        <w:rPr>
          <w:rFonts w:ascii="Times New Roman" w:eastAsia="Times New Roman" w:hAnsi="Times New Roman" w:cs="Times New Roman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по ул. </w:t>
      </w:r>
      <w:r>
        <w:rPr>
          <w:rFonts w:ascii="Times New Roman" w:eastAsia="Times New Roman" w:hAnsi="Times New Roman" w:cs="Times New Roman"/>
          <w:sz w:val="18"/>
          <w:szCs w:val="18"/>
        </w:rPr>
        <w:t>Гагарина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г. Сургута.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Лицо, не уплатившее штраф в установленный законом срок подлежит наказанию по ч. 1 ст. 20.25 КоАП РФ в виде штрафа в двойном </w:t>
      </w:r>
      <w:r>
        <w:rPr>
          <w:rFonts w:ascii="Times New Roman" w:eastAsia="Times New Roman" w:hAnsi="Times New Roman" w:cs="Times New Roman"/>
          <w:sz w:val="18"/>
          <w:szCs w:val="18"/>
        </w:rPr>
        <w:t>размере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sz w:val="18"/>
          <w:szCs w:val="18"/>
        </w:rPr>
        <w:t>суммы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неоплаченного штрафа, но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не </w:t>
      </w:r>
      <w:r>
        <w:rPr>
          <w:rFonts w:ascii="Times New Roman" w:eastAsia="Times New Roman" w:hAnsi="Times New Roman" w:cs="Times New Roman"/>
          <w:sz w:val="18"/>
          <w:szCs w:val="18"/>
        </w:rPr>
        <w:t>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</w:pPr>
  </w:p>
  <w:p>
    <w:pPr>
      <w:spacing w:before="0"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1rplc-5">
    <w:name w:val="cat-UserDefined grp-31 rplc-5"/>
    <w:basedOn w:val="DefaultParagraphFont"/>
  </w:style>
  <w:style w:type="character" w:customStyle="1" w:styleId="cat-UserDefinedgrp-32rplc-9">
    <w:name w:val="cat-UserDefined grp-32 rplc-9"/>
    <w:basedOn w:val="DefaultParagraphFont"/>
  </w:style>
  <w:style w:type="character" w:customStyle="1" w:styleId="cat-UserDefinedgrp-33rplc-17">
    <w:name w:val="cat-UserDefined grp-33 rplc-17"/>
    <w:basedOn w:val="DefaultParagraphFont"/>
  </w:style>
  <w:style w:type="character" w:customStyle="1" w:styleId="cat-UserDefinedgrp-34rplc-21">
    <w:name w:val="cat-UserDefined grp-34 rplc-21"/>
    <w:basedOn w:val="DefaultParagraphFont"/>
  </w:style>
  <w:style w:type="character" w:customStyle="1" w:styleId="cat-UserDefinedgrp-35rplc-27">
    <w:name w:val="cat-UserDefined grp-35 rplc-27"/>
    <w:basedOn w:val="DefaultParagraphFont"/>
  </w:style>
  <w:style w:type="character" w:customStyle="1" w:styleId="cat-UserDefinedgrp-33rplc-35">
    <w:name w:val="cat-UserDefined grp-33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